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textAlignment w:val="baseline"/>
        <w:rPr>
          <w:rFonts w:ascii="方正小标宋简体" w:hAnsi="Times New Roman" w:eastAsia="方正小标宋简体"/>
          <w:bCs/>
          <w:kern w:val="0"/>
          <w:sz w:val="44"/>
          <w:szCs w:val="44"/>
        </w:rPr>
      </w:pPr>
      <w:r>
        <w:rPr>
          <w:rFonts w:hint="eastAsia" w:ascii="方正小标宋简体" w:hAnsi="Times New Roman" w:eastAsia="方正小标宋简体"/>
          <w:kern w:val="0"/>
          <w:sz w:val="44"/>
          <w:szCs w:val="44"/>
        </w:rPr>
        <w:t>各专业及</w:t>
      </w:r>
      <w:r>
        <w:rPr>
          <w:rFonts w:hint="eastAsia" w:ascii="方正小标宋简体" w:hAnsi="Times New Roman" w:eastAsia="方正小标宋简体"/>
          <w:bCs/>
          <w:kern w:val="0"/>
          <w:sz w:val="44"/>
          <w:szCs w:val="44"/>
        </w:rPr>
        <w:t>代码对应表</w:t>
      </w:r>
    </w:p>
    <w:p>
      <w:pPr>
        <w:adjustRightInd w:val="0"/>
        <w:spacing w:line="240" w:lineRule="exact"/>
        <w:jc w:val="center"/>
        <w:textAlignment w:val="baseline"/>
        <w:rPr>
          <w:rFonts w:ascii="方正小标宋简体" w:hAnsi="Times New Roman" w:eastAsia="方正小标宋简体"/>
          <w:bCs/>
          <w:kern w:val="0"/>
          <w:sz w:val="44"/>
          <w:szCs w:val="44"/>
        </w:rPr>
      </w:pPr>
    </w:p>
    <w:tbl>
      <w:tblPr>
        <w:tblStyle w:val="5"/>
        <w:tblW w:w="8657" w:type="dxa"/>
        <w:jc w:val="center"/>
        <w:tblInd w:w="0" w:type="dxa"/>
        <w:tblLayout w:type="fixed"/>
        <w:tblCellMar>
          <w:top w:w="0" w:type="dxa"/>
          <w:left w:w="108" w:type="dxa"/>
          <w:bottom w:w="0" w:type="dxa"/>
          <w:right w:w="108" w:type="dxa"/>
        </w:tblCellMar>
      </w:tblPr>
      <w:tblGrid>
        <w:gridCol w:w="4190"/>
        <w:gridCol w:w="2081"/>
        <w:gridCol w:w="2386"/>
      </w:tblGrid>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480" w:lineRule="exact"/>
              <w:jc w:val="center"/>
              <w:rPr>
                <w:rFonts w:ascii="仿宋_GB2312" w:hAnsi="Times New Roman" w:eastAsia="仿宋_GB2312"/>
                <w:bCs/>
                <w:kern w:val="0"/>
                <w:sz w:val="28"/>
                <w:szCs w:val="28"/>
              </w:rPr>
            </w:pPr>
            <w:r>
              <w:rPr>
                <w:rFonts w:hint="eastAsia" w:ascii="仿宋_GB2312" w:hAnsi="Times New Roman" w:eastAsia="仿宋_GB2312"/>
                <w:bCs/>
                <w:kern w:val="0"/>
                <w:sz w:val="28"/>
                <w:szCs w:val="28"/>
              </w:rPr>
              <w:t>专业名称</w:t>
            </w:r>
          </w:p>
        </w:tc>
        <w:tc>
          <w:tcPr>
            <w:tcW w:w="2081" w:type="dxa"/>
            <w:tcBorders>
              <w:top w:val="single" w:color="auto" w:sz="8" w:space="0"/>
              <w:left w:val="nil"/>
              <w:bottom w:val="single" w:color="auto" w:sz="8" w:space="0"/>
              <w:right w:val="nil"/>
            </w:tcBorders>
            <w:shd w:val="clear" w:color="auto" w:fill="auto"/>
            <w:vAlign w:val="top"/>
          </w:tcPr>
          <w:p>
            <w:pPr>
              <w:widowControl/>
              <w:spacing w:line="480" w:lineRule="exact"/>
              <w:jc w:val="center"/>
              <w:rPr>
                <w:rFonts w:ascii="仿宋_GB2312" w:hAnsi="Times New Roman" w:eastAsia="仿宋_GB2312"/>
                <w:bCs/>
                <w:kern w:val="0"/>
                <w:sz w:val="28"/>
                <w:szCs w:val="28"/>
              </w:rPr>
            </w:pPr>
            <w:r>
              <w:rPr>
                <w:rFonts w:hint="eastAsia" w:ascii="仿宋_GB2312" w:hAnsi="Times New Roman" w:eastAsia="仿宋_GB2312"/>
                <w:bCs/>
                <w:kern w:val="0"/>
                <w:sz w:val="28"/>
                <w:szCs w:val="28"/>
              </w:rPr>
              <w:t>专业简称</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480" w:lineRule="exact"/>
              <w:jc w:val="center"/>
              <w:textAlignment w:val="baseline"/>
              <w:rPr>
                <w:rFonts w:ascii="仿宋_GB2312" w:hAnsi="Times New Roman" w:eastAsia="仿宋_GB2312"/>
                <w:bCs/>
                <w:kern w:val="0"/>
                <w:sz w:val="28"/>
                <w:szCs w:val="28"/>
              </w:rPr>
            </w:pPr>
            <w:r>
              <w:rPr>
                <w:rFonts w:hint="eastAsia" w:ascii="仿宋_GB2312" w:hAnsi="Times New Roman" w:eastAsia="仿宋_GB2312"/>
                <w:bCs/>
                <w:kern w:val="0"/>
                <w:sz w:val="28"/>
                <w:szCs w:val="28"/>
              </w:rPr>
              <w:t>专业代码</w:t>
            </w:r>
          </w:p>
        </w:tc>
      </w:tr>
      <w:tr>
        <w:tblPrEx>
          <w:tblLayout w:type="fixed"/>
          <w:tblCellMar>
            <w:top w:w="0" w:type="dxa"/>
            <w:left w:w="108" w:type="dxa"/>
            <w:bottom w:w="0" w:type="dxa"/>
            <w:right w:w="108" w:type="dxa"/>
          </w:tblCellMar>
        </w:tblPrEx>
        <w:trPr>
          <w:trHeight w:val="485" w:hRule="exact"/>
          <w:jc w:val="center"/>
        </w:trPr>
        <w:tc>
          <w:tcPr>
            <w:tcW w:w="4190"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法学</w:t>
            </w:r>
          </w:p>
        </w:tc>
        <w:tc>
          <w:tcPr>
            <w:tcW w:w="2081" w:type="dxa"/>
            <w:tcBorders>
              <w:top w:val="nil"/>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法学</w:t>
            </w:r>
          </w:p>
        </w:tc>
        <w:tc>
          <w:tcPr>
            <w:tcW w:w="2386" w:type="dxa"/>
            <w:tcBorders>
              <w:top w:val="nil"/>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1</w:t>
            </w:r>
          </w:p>
        </w:tc>
      </w:tr>
      <w:tr>
        <w:tblPrEx>
          <w:tblLayout w:type="fixed"/>
          <w:tblCellMar>
            <w:top w:w="0" w:type="dxa"/>
            <w:left w:w="108" w:type="dxa"/>
            <w:bottom w:w="0" w:type="dxa"/>
            <w:right w:w="108" w:type="dxa"/>
          </w:tblCellMar>
        </w:tblPrEx>
        <w:trPr>
          <w:trHeight w:val="485" w:hRule="exact"/>
          <w:jc w:val="center"/>
        </w:trPr>
        <w:tc>
          <w:tcPr>
            <w:tcW w:w="4190"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计算机科学与技术</w:t>
            </w:r>
          </w:p>
        </w:tc>
        <w:tc>
          <w:tcPr>
            <w:tcW w:w="2081" w:type="dxa"/>
            <w:tcBorders>
              <w:top w:val="nil"/>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计算机</w:t>
            </w:r>
          </w:p>
        </w:tc>
        <w:tc>
          <w:tcPr>
            <w:tcW w:w="2386" w:type="dxa"/>
            <w:tcBorders>
              <w:top w:val="nil"/>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2</w:t>
            </w:r>
          </w:p>
        </w:tc>
      </w:tr>
      <w:tr>
        <w:tblPrEx>
          <w:tblLayout w:type="fixed"/>
          <w:tblCellMar>
            <w:top w:w="0" w:type="dxa"/>
            <w:left w:w="108" w:type="dxa"/>
            <w:bottom w:w="0" w:type="dxa"/>
            <w:right w:w="108" w:type="dxa"/>
          </w:tblCellMar>
        </w:tblPrEx>
        <w:trPr>
          <w:trHeight w:val="485" w:hRule="exact"/>
          <w:jc w:val="center"/>
        </w:trPr>
        <w:tc>
          <w:tcPr>
            <w:tcW w:w="4190"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汉语言文学</w:t>
            </w:r>
          </w:p>
        </w:tc>
        <w:tc>
          <w:tcPr>
            <w:tcW w:w="2081" w:type="dxa"/>
            <w:tcBorders>
              <w:top w:val="nil"/>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汉语言</w:t>
            </w:r>
          </w:p>
        </w:tc>
        <w:tc>
          <w:tcPr>
            <w:tcW w:w="2386" w:type="dxa"/>
            <w:tcBorders>
              <w:top w:val="nil"/>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3</w:t>
            </w:r>
          </w:p>
        </w:tc>
      </w:tr>
      <w:tr>
        <w:tblPrEx>
          <w:tblLayout w:type="fixed"/>
          <w:tblCellMar>
            <w:top w:w="0" w:type="dxa"/>
            <w:left w:w="108" w:type="dxa"/>
            <w:bottom w:w="0" w:type="dxa"/>
            <w:right w:w="108" w:type="dxa"/>
          </w:tblCellMar>
        </w:tblPrEx>
        <w:trPr>
          <w:trHeight w:val="485" w:hRule="exact"/>
          <w:jc w:val="center"/>
        </w:trPr>
        <w:tc>
          <w:tcPr>
            <w:tcW w:w="4190"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行政管理</w:t>
            </w:r>
          </w:p>
        </w:tc>
        <w:tc>
          <w:tcPr>
            <w:tcW w:w="2081" w:type="dxa"/>
            <w:tcBorders>
              <w:top w:val="nil"/>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行管</w:t>
            </w:r>
          </w:p>
        </w:tc>
        <w:tc>
          <w:tcPr>
            <w:tcW w:w="2386" w:type="dxa"/>
            <w:tcBorders>
              <w:top w:val="nil"/>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4</w:t>
            </w:r>
          </w:p>
        </w:tc>
      </w:tr>
      <w:tr>
        <w:tblPrEx>
          <w:tblLayout w:type="fixed"/>
          <w:tblCellMar>
            <w:top w:w="0" w:type="dxa"/>
            <w:left w:w="108" w:type="dxa"/>
            <w:bottom w:w="0" w:type="dxa"/>
            <w:right w:w="108" w:type="dxa"/>
          </w:tblCellMar>
        </w:tblPrEx>
        <w:trPr>
          <w:trHeight w:val="485" w:hRule="exact"/>
          <w:jc w:val="center"/>
        </w:trPr>
        <w:tc>
          <w:tcPr>
            <w:tcW w:w="4190"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小学教育</w:t>
            </w:r>
          </w:p>
        </w:tc>
        <w:tc>
          <w:tcPr>
            <w:tcW w:w="2081" w:type="dxa"/>
            <w:tcBorders>
              <w:top w:val="nil"/>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小教</w:t>
            </w:r>
          </w:p>
        </w:tc>
        <w:tc>
          <w:tcPr>
            <w:tcW w:w="2386" w:type="dxa"/>
            <w:tcBorders>
              <w:top w:val="nil"/>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5</w:t>
            </w:r>
          </w:p>
        </w:tc>
      </w:tr>
      <w:tr>
        <w:tblPrEx>
          <w:tblLayout w:type="fixed"/>
          <w:tblCellMar>
            <w:top w:w="0" w:type="dxa"/>
            <w:left w:w="108" w:type="dxa"/>
            <w:bottom w:w="0" w:type="dxa"/>
            <w:right w:w="108" w:type="dxa"/>
          </w:tblCellMar>
        </w:tblPrEx>
        <w:trPr>
          <w:trHeight w:val="485" w:hRule="exact"/>
          <w:jc w:val="center"/>
        </w:trPr>
        <w:tc>
          <w:tcPr>
            <w:tcW w:w="4190"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数学与应用数学</w:t>
            </w:r>
          </w:p>
        </w:tc>
        <w:tc>
          <w:tcPr>
            <w:tcW w:w="2081" w:type="dxa"/>
            <w:tcBorders>
              <w:top w:val="nil"/>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数学</w:t>
            </w:r>
          </w:p>
        </w:tc>
        <w:tc>
          <w:tcPr>
            <w:tcW w:w="2386" w:type="dxa"/>
            <w:tcBorders>
              <w:top w:val="nil"/>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6</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教育管理</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教管</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7</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经济分析</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经分</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8</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机械设计制造及自动化</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机械</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9</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广告学</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广告</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10</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土木工程</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土木工程</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11</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物流管理</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物流</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12</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社会工作</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社会工作</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13</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教育技术学</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教育技术</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14</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园艺学</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园艺</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15</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sz w:val="28"/>
                <w:szCs w:val="28"/>
              </w:rPr>
              <w:t>软件工程</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sz w:val="28"/>
                <w:szCs w:val="28"/>
              </w:rPr>
              <w:t>软件工程</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16</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护理学</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护理</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17</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学前教育</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学前教育</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18</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财务管理</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财管</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19</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会计学</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会计</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2</w:t>
            </w:r>
            <w:r>
              <w:rPr>
                <w:rFonts w:hint="eastAsia" w:ascii="Times New Roman" w:eastAsia="仿宋_GB2312"/>
                <w:bCs/>
                <w:sz w:val="28"/>
                <w:szCs w:val="28"/>
              </w:rPr>
              <w:t>1</w:t>
            </w:r>
          </w:p>
        </w:tc>
      </w:tr>
      <w:tr>
        <w:tblPrEx>
          <w:tblLayout w:type="fixed"/>
          <w:tblCellMar>
            <w:top w:w="0" w:type="dxa"/>
            <w:left w:w="108" w:type="dxa"/>
            <w:bottom w:w="0" w:type="dxa"/>
            <w:right w:w="108" w:type="dxa"/>
          </w:tblCellMar>
        </w:tblPrEx>
        <w:trPr>
          <w:trHeight w:val="485" w:hRule="exact"/>
          <w:jc w:val="center"/>
        </w:trPr>
        <w:tc>
          <w:tcPr>
            <w:tcW w:w="41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卫生事业管理</w:t>
            </w:r>
          </w:p>
        </w:tc>
        <w:tc>
          <w:tcPr>
            <w:tcW w:w="2081" w:type="dxa"/>
            <w:tcBorders>
              <w:top w:val="single" w:color="auto" w:sz="8" w:space="0"/>
              <w:left w:val="nil"/>
              <w:bottom w:val="single" w:color="auto" w:sz="8" w:space="0"/>
              <w:right w:val="nil"/>
            </w:tcBorders>
            <w:shd w:val="clear" w:color="auto" w:fill="auto"/>
            <w:vAlign w:val="center"/>
          </w:tcPr>
          <w:p>
            <w:pPr>
              <w:widowControl/>
              <w:spacing w:line="360" w:lineRule="exact"/>
              <w:jc w:val="center"/>
              <w:rPr>
                <w:rFonts w:ascii="Times New Roman" w:eastAsia="仿宋_GB2312"/>
                <w:bCs/>
                <w:sz w:val="28"/>
                <w:szCs w:val="28"/>
              </w:rPr>
            </w:pPr>
            <w:r>
              <w:rPr>
                <w:rFonts w:hint="eastAsia" w:ascii="Times New Roman" w:eastAsia="仿宋_GB2312"/>
                <w:bCs/>
                <w:sz w:val="28"/>
                <w:szCs w:val="28"/>
              </w:rPr>
              <w:t>卫生</w:t>
            </w:r>
          </w:p>
        </w:tc>
        <w:tc>
          <w:tcPr>
            <w:tcW w:w="2386" w:type="dxa"/>
            <w:tcBorders>
              <w:top w:val="single" w:color="auto" w:sz="8" w:space="0"/>
              <w:left w:val="single" w:color="auto" w:sz="4" w:space="0"/>
              <w:bottom w:val="single" w:color="auto" w:sz="8" w:space="0"/>
              <w:right w:val="single" w:color="auto" w:sz="8" w:space="0"/>
            </w:tcBorders>
            <w:shd w:val="clear" w:color="auto" w:fill="auto"/>
            <w:vAlign w:val="center"/>
          </w:tcPr>
          <w:p>
            <w:pPr>
              <w:adjustRightInd w:val="0"/>
              <w:spacing w:line="360" w:lineRule="exact"/>
              <w:jc w:val="center"/>
              <w:rPr>
                <w:rFonts w:ascii="Times New Roman" w:eastAsia="仿宋_GB2312"/>
                <w:bCs/>
                <w:sz w:val="28"/>
                <w:szCs w:val="28"/>
              </w:rPr>
            </w:pPr>
            <w:r>
              <w:rPr>
                <w:rFonts w:ascii="Times New Roman" w:eastAsia="仿宋_GB2312"/>
                <w:bCs/>
                <w:sz w:val="28"/>
                <w:szCs w:val="28"/>
              </w:rPr>
              <w:t>2</w:t>
            </w:r>
            <w:r>
              <w:rPr>
                <w:rFonts w:hint="eastAsia" w:ascii="Times New Roman" w:eastAsia="仿宋_GB2312"/>
                <w:bCs/>
                <w:sz w:val="28"/>
                <w:szCs w:val="28"/>
              </w:rPr>
              <w:t>2</w:t>
            </w:r>
          </w:p>
        </w:tc>
      </w:tr>
    </w:tbl>
    <w:p>
      <w:pPr>
        <w:widowControl/>
        <w:spacing w:line="360" w:lineRule="exact"/>
        <w:ind w:firstLine="120" w:firstLineChars="50"/>
        <w:rPr>
          <w:rFonts w:ascii="Times New Roman" w:hAnsi="Times New Roman" w:eastAsia="仿宋_GB2312"/>
          <w:bCs/>
          <w:kern w:val="0"/>
          <w:sz w:val="24"/>
          <w:szCs w:val="24"/>
        </w:rPr>
      </w:pPr>
      <w:r>
        <w:rPr>
          <w:rFonts w:ascii="Times New Roman" w:hAnsi="Times New Roman" w:eastAsia="仿宋_GB2312"/>
          <w:bCs/>
          <w:kern w:val="0"/>
          <w:sz w:val="24"/>
          <w:szCs w:val="24"/>
        </w:rPr>
        <w:t>注：1．报名系统只需专业简称。</w:t>
      </w:r>
    </w:p>
    <w:p>
      <w:pPr>
        <w:widowControl/>
        <w:spacing w:line="360" w:lineRule="exact"/>
        <w:ind w:firstLine="600" w:firstLineChars="250"/>
        <w:rPr>
          <w:rFonts w:ascii="Times New Roman" w:hAnsi="Times New Roman" w:eastAsia="仿宋_GB2312"/>
          <w:bCs/>
          <w:kern w:val="0"/>
          <w:sz w:val="24"/>
          <w:szCs w:val="24"/>
        </w:rPr>
      </w:pPr>
      <w:r>
        <w:rPr>
          <w:rFonts w:ascii="Times New Roman" w:hAnsi="Times New Roman" w:eastAsia="仿宋_GB2312"/>
          <w:bCs/>
          <w:kern w:val="0"/>
          <w:sz w:val="24"/>
          <w:szCs w:val="24"/>
        </w:rPr>
        <w:t>2．各报名点自行按照以上对应表填写系统内的专业名称和专业代码数据。</w:t>
      </w:r>
    </w:p>
    <w:p>
      <w:pPr>
        <w:widowControl/>
        <w:spacing w:line="360" w:lineRule="exact"/>
        <w:ind w:firstLine="600" w:firstLineChars="250"/>
        <w:rPr>
          <w:rFonts w:eastAsia="仿宋_GB2312"/>
          <w:bCs/>
          <w:kern w:val="0"/>
          <w:sz w:val="24"/>
          <w:szCs w:val="24"/>
        </w:rPr>
      </w:pPr>
      <w:r>
        <w:rPr>
          <w:rFonts w:ascii="Times New Roman" w:hAnsi="Times New Roman" w:eastAsia="仿宋_GB2312"/>
          <w:bCs/>
          <w:kern w:val="0"/>
          <w:sz w:val="24"/>
          <w:szCs w:val="24"/>
        </w:rPr>
        <w:t>3．不能使用规定外的专业名称及专业代码。</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腾祥嘉丽细黑简">
    <w:panose1 w:val="01010104010101010101"/>
    <w:charset w:val="86"/>
    <w:family w:val="auto"/>
    <w:pitch w:val="default"/>
    <w:sig w:usb0="800002BF" w:usb1="18CF6CFA" w:usb2="00000012" w:usb3="00000000" w:csb0="00040001" w:csb1="00000000"/>
  </w:font>
  <w:font w:name="锐字云字库舒体1.0">
    <w:panose1 w:val="02010604000000000000"/>
    <w:charset w:val="86"/>
    <w:family w:val="auto"/>
    <w:pitch w:val="default"/>
    <w:sig w:usb0="00000003"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Arial Unicode MS">
    <w:altName w:val="Aria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S P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Courier New">
    <w:panose1 w:val="02070309020205020404"/>
    <w:charset w:val="00"/>
    <w:family w:val="swiss"/>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swiss"/>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ascii="宋体" w:hAnsi="宋体"/>
        <w:sz w:val="28"/>
        <w:szCs w:val="28"/>
      </w:rPr>
    </w:pPr>
    <w:r>
      <w:rPr>
        <w:rStyle w:val="4"/>
        <w:rFonts w:ascii="宋体" w:hAnsi="宋体"/>
        <w:sz w:val="28"/>
        <w:szCs w:val="28"/>
      </w:rPr>
      <w:fldChar w:fldCharType="begin"/>
    </w:r>
    <w:r>
      <w:rPr>
        <w:rStyle w:val="4"/>
        <w:rFonts w:ascii="宋体" w:hAnsi="宋体"/>
        <w:sz w:val="28"/>
        <w:szCs w:val="28"/>
      </w:rPr>
      <w:instrText xml:space="preserve">PAGE  </w:instrText>
    </w:r>
    <w:r>
      <w:rPr>
        <w:rStyle w:val="4"/>
        <w:rFonts w:ascii="宋体" w:hAnsi="宋体"/>
        <w:sz w:val="28"/>
        <w:szCs w:val="28"/>
      </w:rPr>
      <w:fldChar w:fldCharType="separate"/>
    </w:r>
    <w:r>
      <w:rPr>
        <w:rStyle w:val="4"/>
        <w:rFonts w:ascii="宋体" w:hAnsi="宋体"/>
        <w:sz w:val="28"/>
        <w:szCs w:val="28"/>
      </w:rPr>
      <w:t>- 3 -</w:t>
    </w:r>
    <w:r>
      <w:rPr>
        <w:rStyle w:val="4"/>
        <w:rFonts w:ascii="宋体" w:hAnsi="宋体"/>
        <w:sz w:val="28"/>
        <w:szCs w:val="28"/>
      </w:rPr>
      <w:fldChar w:fldCharType="end"/>
    </w:r>
  </w:p>
  <w:p>
    <w:pPr>
      <w:pStyle w:val="2"/>
      <w:ind w:right="360" w:firstLine="360"/>
      <w:jc w:val="center"/>
    </w:pPr>
  </w:p>
  <w:p>
    <w:pPr>
      <w:pStyle w:val="2"/>
      <w:tabs>
        <w:tab w:val="left" w:pos="3870"/>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07D8D"/>
    <w:rsid w:val="0A980775"/>
    <w:rsid w:val="10DA73F9"/>
    <w:rsid w:val="2E3510F0"/>
    <w:rsid w:val="50207D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2016-03-02T08:51:00Z</dcterms:created>
  <dc:creator>lenovo</dc:creator>
  <cp:lastModifiedBy>lenovo</cp:lastModifiedBy>
  <dcterms:modified xsi:type="dcterms:W3CDTF">2017-08-29T02:26:45Z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